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Эпидемиология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Эпидемиология | Записей: 2</w:t>
      </w:r>
    </w:p>
    <w:p>
      <w:r>
        <w:br w:type="page"/>
      </w:r>
    </w:p>
    <w:p>
      <w:pPr>
        <w:pStyle w:val="Heading1"/>
      </w:pPr>
      <w:r>
        <w:t>Эпидемиология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Эпидемиология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студенческом общежитии одного из вузов, расположенного в г. Н. Центрального федерального округа. За период с 3 октября по 12 декабря 20….г.. Было зарегистрировано 15 случаев гепатита А. Среднетяжёлая форма была зарегистрирована у 3 больных, у остальных – лёгкая.</w:t>
      </w:r>
    </w:p>
    <w:p>
      <w:pPr>
        <w:spacing w:after="58"/>
      </w:pPr>
      <w:r>
        <w:rPr>
          <w:b w:val="0"/>
          <w:i w:val="0"/>
        </w:rPr>
        <w:t>Первый случай был зарегистрирован у студента Л. 3 октября. Он предъявлял жалобы на понижение аппетита, вялость, рвоту, тёмную мочу. При осмотре врачом терапевтом участковым были отмечены: желтушность склер и кожных покровов, увеличенная печень. Больной был госпитализирован в местную инфекционную больницу, где ему был поставлен диагноз «гепатит А», подтверждённый выявлением anti-HAV IgM.</w:t>
      </w:r>
    </w:p>
    <w:p>
      <w:pPr>
        <w:spacing w:after="58"/>
      </w:pPr>
      <w:r>
        <w:rPr>
          <w:b w:val="0"/>
          <w:i w:val="0"/>
        </w:rPr>
        <w:t>В последующем 21 и 27 октября в стационар поступило еще двое больных из числа студентов, проживавших в общежитии на одном этаже с заболевшим с аналогичными симптомами. Затем в течение 2 недель было госпитализировано трое студентов из этого же общежития.</w:t>
      </w:r>
    </w:p>
    <w:p>
      <w:pPr>
        <w:spacing w:after="58"/>
      </w:pPr>
      <w:r>
        <w:rPr>
          <w:b w:val="0"/>
          <w:i w:val="0"/>
        </w:rPr>
        <w:t>В ходе расследования врачом-эпидемиологом ФБУЗ «Центра гигиены и эпидемиологии» было установлено, что заболевания начались спустя 1,5 месяца после получения общежитием бутилированной воды. При этом, как выяснилось, что компания, доставившая воду, снабжало водой в этот же период и другие организации. В двух организациях было зарегистрировано по 5 случаев заболеваний в легкой форме. При этом не наблюдалось подъема заболеваемости на территории города и среди студентов вуза. Студенты проживают в комнатах по четыре человека, питаются в столовой общежития.</w:t>
      </w:r>
    </w:p>
    <w:p>
      <w:pPr>
        <w:pStyle w:val="Heading2"/>
      </w:pPr>
      <w:r>
        <w:t>1. Статистика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Начало эпидемической вспышки гепатита А среди студентов наиболее вероятно обусловлено _____ путем передачи, последующие случаи – _____ путем передачи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пищевым; контактно-бытовым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водным; контактно-бытовым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воздушно-капельным; контактно-бытовым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водным; воздушно-капельным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водным; контактно-бытовым</w:t>
      </w:r>
    </w:p>
    <w:p>
      <w:pPr>
        <w:ind w:left="504"/>
      </w:pPr>
      <w:r>
        <w:rPr>
          <w:b w:val="0"/>
          <w:i/>
        </w:rPr>
        <w:t>п.2345 Основным механизмом передачи является фекально-оральный., который реализуется водным, пищевым или контактно-бытовым путем.</w:t>
        <w:br/>
        <w:br/>
        <w:t>В ходе расследования врачом-эпидемиологом ФБУЗ «Центра гигиены и эпидемиологии» было установлено, что заболевания начались спустя 1,5 месяца после получения общежитием бутилированной воды. При этом, как выяснилось, что компания, доставившая воду, снабжало водой в этот же период и другие организации. В двух организациях было зарегистрировано по 5 случаев заболеваний в легкой форме. При этом не наблюдалось подъема заболеваемости на территории города и среди студентов вуза.</w:t>
        <w:br/>
        <w:br/>
        <w:t>Возникновение случаев в пределах одного инкубационного периода после употребления бутилированной питьевой воды, , при наличии случаев гепатита А среди людей, работающих в других организациях, употреблявших эту же воду свидетельствует от том, что начало эпидемической вспышки связано с употреблением воды. Последующие случаи возникали последовательно, что свидетельствует о контактно-бытовом пути передачи.</w:t>
        <w:br/>
        <w:br/>
        <w:t>СанПиН 3.3686-21 "«Санитарно-эпидемиологические требования по профилактике инфекционных болезней»</w:t>
        <w:br/>
        <w:t>XXXI Профилактика вирусного гепатита А и Е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В пользу водного характера эпидемической вспышки возникшей после употребления бутилированной питьевой воды, свидетельствует возникновение случаев заболевания в пределах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одного инкубационного периода и последовательность возникновения случаев при отсутствии тяжелых форм клинического течения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одного инкубационного периода и последовательность возникновения случаев с преобладанием форм клинического течения средней тяжести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одного инкубационного периода среди сотрудников организаций, употреблявших воду этой же компании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нескольких инкубационных периодов и последовательность возникновения случаев с преобладанием легких форм болезни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одного инкубационного периода среди сотрудников организаций, употреблявших воду этой же компании</w:t>
      </w:r>
    </w:p>
    <w:p>
      <w:pPr>
        <w:ind w:left="504"/>
      </w:pPr>
      <w:r>
        <w:rPr>
          <w:b w:val="0"/>
          <w:i/>
        </w:rPr>
        <w:t>стр. 436. Признаки водного пути передачи— связь с определенным водным источником, ….. длительный инкубационный период болезни, преобладание легких и стертых форм болезни</w:t>
        <w:br/>
        <w:br/>
        <w:t>Возникновение случаев в пределах одного инкубационного периода после употребления бутилированной питьевой воды с преобладанием легких форм свидетельствует в пользу водного пути передачи.</w:t>
        <w:br/>
        <w:br/>
        <w:t>Эпидемиология: Учебник в 2 томах./Н.И. Брико, Л.П. Зуева, В.И. Покровский, В.П. Сергиев, В.В. Шкарин Т. I. — М.: ООО «Медицинское информационное агентство», 2013, стр. 436.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</w:r>
      <w:hyperlink r:id="rId11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Причиной массивности эпидемической вспышки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отсутствие необходимых противоэпидемических мероприятий в отношении первого больного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неблагополучная эпидемическая ситуация по гепатиту А на территории города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размещение в комнатах по несколько человек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единый источник водоснабжения и питания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отсутствие необходимых противоэпидемических мероприятий в отношении первого больного</w:t>
      </w:r>
    </w:p>
    <w:p>
      <w:pPr>
        <w:ind w:left="504"/>
      </w:pPr>
      <w:r>
        <w:rPr>
          <w:b w:val="0"/>
          <w:i/>
        </w:rPr>
        <w:t>п.2368 При выявлении больного ОГA (при подозрении на ОГA) медицинский работник организации, осуществляющей медицинскую деятельность, организует проведение комплекса первичных противоэпидемических (профилактических) мероприятий, направленных на локализацию очага и предупреждение заражения окружающих.</w:t>
        <w:br/>
        <w:br/>
        <w:t>Больные и подозрительные на заболевание ОГA подлежат госпитализации в инфекционное отделение.</w:t>
        <w:br/>
        <w:br/>
        <w:t>СанПиН 3.3686-21 "«Санитарно-эпидемиологические требования по профилактике инфекционных болезней»</w:t>
        <w:br/>
        <w:t>XXXI Профилактика вирусного гепатита А и Е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За всеми студентами, общавшимися с заболевшими, следует установить медицинское наблюдение сроком +___+ дней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15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35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21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56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35</w:t>
      </w:r>
    </w:p>
    <w:p>
      <w:pPr>
        <w:ind w:left="504"/>
      </w:pPr>
      <w:r>
        <w:rPr>
          <w:b w:val="0"/>
          <w:i/>
        </w:rPr>
        <w:t>п.2397 Все контактные лица, выявленные в границах очага ,подвергаются первичному медицинскому осмотру с последующим медицинским наблюдением. Длительность наблюдения в очагах вирусного гепатита А составляет 35 календарных дней со дня разобщения с источником инфекции дней</w:t>
        <w:br/>
        <w:br/>
        <w:t>СанПиН 3.3686-21 «Санитарно-эпидемиологические требования по профилактике инфекционных болезней»</w:t>
        <w:br/>
        <w:t>XXXI Профилактика вирусного гепатита А и Е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Всем студентам, общавшимся с заболевшими, следует назначить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ИФА с целью выявления в сыворотке крови специфических антител IgM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культуральный метод для определения вируса в фекалиях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биохимическое исследование крови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общий анализ крови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ИФА с целью выявления в сыворотке крови специфических антител IgM</w:t>
      </w:r>
    </w:p>
    <w:p>
      <w:pPr>
        <w:ind w:left="504"/>
      </w:pPr>
      <w:r>
        <w:rPr>
          <w:b w:val="0"/>
          <w:i/>
        </w:rPr>
        <w:t>п.2392. При проведении мероприятий в очаге вирусного гепатита A или E необходимо обеспечить раннее выявление больных среди контактных лиц (особенно со стертой и безжелтушной формами).</w:t>
        <w:br/>
        <w:br/>
        <w:t>п.2393. Все контактные лица, выявленные в границах очага, подвергаются первичному медицинскому осмотру с последующим медицинским наблюдением.</w:t>
        <w:br/>
        <w:t>Осуществляется опрос, термометрия, наблюдение за цветом склер и кожных покровов, окраской мочи, размером печени и селезенки с регистрацией в листе наблюдений, а также клинико-лабораторное обследование.</w:t>
        <w:br/>
        <w:br/>
        <w:t>п.2363. Лабораторным критерием подтверждения случая гепатита A является обнаружение anti-HAV IgM в сыворотке крови и (или) РНК HAV в сыворотке (плазме) крови и (или) фекалиях</w:t>
        <w:br/>
        <w:br/>
        <w:t>СанПиН 3.3686-21 «Санитарно-эпидемиологические требования по профилактике инфекционных болезней»</w:t>
        <w:br/>
        <w:t>XXXI Профилактика вирусного гепатита А и Е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(3)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Больных следует госпитализировать по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эпидемическим показаниям, так как они проживают в общежитии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клиническим показаниям, так как гепатит А приводит к большому числу осложнений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эпидемическим показаниям, так как присутствуют среди заболевших безжелтушные формы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клиническим показаниям, так как присутствуют среди заболевших желтушные формы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эпидемическим показаниям, так как они проживают в общежитии</w:t>
      </w:r>
    </w:p>
    <w:p>
      <w:pPr>
        <w:ind w:left="504"/>
      </w:pPr>
      <w:r>
        <w:rPr>
          <w:b w:val="0"/>
          <w:i/>
        </w:rPr>
        <w:t>п.2375. Больные и подозрительные на заболевание вирусными гепатитами A или E подлежат госпитализации в инфекционное отделение.</w:t>
        <w:br/>
        <w:br/>
        <w:t>п.2376. В отдельных случаях допускается лечение больного с лабораторно подтвержденным диагнозом на дому при условии: легкого течения заболевания; обеспечения динамического клинического врачебного наблюдения и лабораторного обследования; проживания больного в отдельной благоустроенной квартире; отсутствия контактов с работниками медицинских организаций, организаций, осуществляющих образовательную деятельность, организаций для детей-сирот и детей, оставшихся без попечения родителей, организаций отдыха детей и их оздоровления, других эпидемиологически значимых объектов, а также с детьми, посещающими организации, осуществляющих образовательную деятельность</w:t>
        <w:br/>
        <w:br/>
        <w:t>СанПиН 3.3686-21 «Санитарно-эпидемиологические требования по профилактике инфекционных болезней»</w:t>
        <w:br/>
        <w:t>XXXI Профилактика вирусного гепатита А и Е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Больных госпитализируют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отделение соматического стационара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бокс соматического стационара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бокс инфекционного стационара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отделение инфекционного стационара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отделение инфекционного стационара</w:t>
      </w:r>
    </w:p>
    <w:p>
      <w:pPr>
        <w:ind w:left="504"/>
      </w:pPr>
      <w:r>
        <w:rPr>
          <w:b w:val="0"/>
          <w:i/>
        </w:rPr>
        <w:t>п.2375. Больные и подозрительные на заболевание вирусными гепатитами A или E подлежат госпитализации в инфекционное отделение.</w:t>
        <w:br/>
        <w:br/>
        <w:t>СанПиН 3.3686-21 «Санитарно-эпидемиологические требования по профилактике инфекционных болезней»</w:t>
        <w:br/>
        <w:t>XXXI Профилактика вирусного гепатита А и Е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Мероприятия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Дезинфекция в общежитии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ограничивается влажной уборкой без применения дезинфицирующих средств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 проводится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заключительная после госпитализации больных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текущая во время ограничительных мероприятий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заключительная после госпитализации больных</w:t>
      </w:r>
    </w:p>
    <w:p>
      <w:pPr>
        <w:ind w:left="504"/>
      </w:pPr>
      <w:r>
        <w:rPr>
          <w:b w:val="0"/>
          <w:i/>
        </w:rPr>
        <w:t>п.2385. Заключительная дезинфекция в домашних очагах, коммунальных квартирах, общежитиях, гостиницах проводится после госпитализации (смерти) больного и осуществляется специалистами организаций дезинфекционного профиля любых форм собственности по заявкам МО</w:t>
        <w:br/>
        <w:br/>
        <w:t>СанПиН 3.3686-21 «Санитарно-эпидемиологические требования по профилактике инфекционных болезней»</w:t>
        <w:br/>
        <w:t>XXXI Профилактика вирусного гепатита А и Е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Иммунопрофилактика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Контактировавшие студенты, не болевшие гепатитом А ранее, не привитые, не имеющие сведений о прививках против гепатита А, при отсутствии противопоказаний подлежат вакцинации по эпидемическим показаниям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 возрасте старше 65 лет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 возрасте до 65 лет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 возрасте до 35 лет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независимо от возраста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независимо от возраста</w:t>
      </w:r>
    </w:p>
    <w:p>
      <w:pPr>
        <w:ind w:left="504"/>
      </w:pPr>
      <w:r>
        <w:rPr>
          <w:b w:val="0"/>
          <w:i/>
        </w:rPr>
        <w:t>п.2395. При отсутствии клинических признаков заболевания, контактных лиц, ранее не привитых против гепатита A и не болевших этой инфекцией, вакцинируют по эпидемическим показаниям не позднее 5 дня с момента выявления больного гепатитом A.</w:t>
        <w:br/>
        <w:br/>
        <w:t>СанПиН 3.3686-21 «Санитарно-эпидемиологические требования по профилактике инфекционных болезней»</w:t>
        <w:br/>
        <w:t>XXXI Профилактика вирусного гепатита А и Е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Иммуноглобулин человека нормальный в очаге контактировавшим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следует назначить контактировавшим с больными в возрасте до 35 лет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следует назначить контактировавшим с больными в возрасте в возрасте старше 65 лет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применять не следует независимо от возраста контактировавших с больными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следует назначить контактировавшим с больными в возрасте до 25 лет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применять не следует независимо от возраста контактировавших с больными</w:t>
      </w:r>
    </w:p>
    <w:p>
      <w:pPr>
        <w:ind w:left="504"/>
      </w:pPr>
      <w:r>
        <w:rPr>
          <w:b w:val="0"/>
          <w:i/>
        </w:rPr>
        <w:t>п.2395. При отсутствии клинических признаков заболевания, контактных лиц, ранее не привитых против гепатита A и не болевших этой инфекцией, вакцинируют по эпидемическим показаниям не позднее 5 дня с момента выявления больного гепатитом A.</w:t>
        <w:br/>
        <w:br/>
        <w:t>п.2396. Вакцинация по эпидемическим показаниям является основным профилактическим мероприятием, направленным на локализацию и ликвидацию очага гепатита A. Сведения о проведенной вакцинации (дата, название вакцины, доза и номер серии) регистрируются во всех учетных формах медицинской документации, прививочном сертификате.</w:t>
        <w:br/>
        <w:br/>
        <w:t>Применение иммуноглобулина не предусмотрено.</w:t>
        <w:br/>
        <w:br/>
        <w:t>СанПиН 3.3686-21 «Санитарно-эпидемиологические требования по профилактике инфекционных болезней»</w:t>
        <w:br/>
        <w:t>XXXI Профилактика вирусного гепатита А и Е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(2)</w:t>
        </w:r>
      </w:hyperlink>
    </w:p>
    <w:p>
      <w:pPr>
        <w:pStyle w:val="Heading2"/>
      </w:pPr>
      <w:r>
        <w:t>4. Статистика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Врачи медицинских организаций обязаны направить экстренное извещение установленной формы в орган, осуществляющий государственный санитарно-эпидемиологический надзор, в течение _____ часов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24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36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12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12</w:t>
      </w:r>
    </w:p>
    <w:p>
      <w:pPr>
        <w:ind w:left="504"/>
      </w:pPr>
      <w:r>
        <w:rPr>
          <w:b w:val="0"/>
          <w:i/>
        </w:rPr>
        <w:t>Выявление, учет и регистрация больных инфекционными болезнями и лиц с подозрением на инфекционные болезни,носителей возбудителей инфекционных болезней.</w:t>
        <w:br/>
        <w:br/>
        <w:t>п.24. О каждом случае инфекционной болезни, носительства возбудителей инфекционной болезни</w:t>
        <w:br/>
        <w:t>или подозрения на инфекционную болезнь, а также в случае смерти от инфекционной болезни медицинские работники обязаны в течение 2 часов сообщить по телефону, а затем в течение 12 часов в письменной форме (или по каналам электронной связи) представить экстренное извещение в территориальный орган, уполномоченный осуществлять федеральный государственный санитарно-эпидемиологический надзор, по месту выявления больного (независимо от места егопостоянного пребывания).</w:t>
        <w:br/>
        <w:br/>
        <w:t>п.27. Медицинская организация, изменившая или уточнившая диагноз, в течение 12 часов подает новое экстренное извещение на пациента с инфекционным заболеванием в территориальный орган,уполномоченный осуществлять федеральный государственный санитарно-эпидемиологический надзор, по месту выявления заболевания, с указанием измененного (уточненного) диагноза, даты его установления,первоначального диагноза, результата лабораторного исследования.</w:t>
        <w:br/>
        <w:br/>
        <w:t>СанПиН 3.3686-21 «Санитарно-эпидемиологические требования по профилактике инфекционных болезней»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Все меры, направленные на ликвидацию очага, отражаются  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карте эпидемиологического обследования и листе наблюдения за контактными лицами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журнале отчета о проведенных противоэпидемических мероприятиях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форме федерального статистического наблюдения N 1 "Сведения об инфекционных и паразитарных заболеваниях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журнале учета инфекционных заболеваний (Форма 060/у)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карте эпидемиологического обследования и листе наблюдения за контактными лицами</w:t>
      </w:r>
    </w:p>
    <w:p>
      <w:pPr>
        <w:ind w:left="504"/>
      </w:pPr>
      <w:r>
        <w:rPr>
          <w:b w:val="0"/>
          <w:i/>
        </w:rPr>
        <w:t>п.2407. Все меры, направленные на ликвидацию очага, отражаются в карте эпидемиологического обследования и листе наблюдения за контактными лицами, последний вклеивается в амбулаторную карту больного гепатитом A или гепатитом E. В этих же документах фиксируется окончание мероприятий в очаге и результаты наблюдения за контактными лицами.</w:t>
        <w:br/>
        <w:br/>
        <w:t>СанПиН 3.3686-21 «Санитарно-эпидемиологические требования по профилактике инфекционных болезней»</w:t>
        <w:br/>
        <w:t>XXXI Профилактика вирусного гепатита А и Е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Эпидемиология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Эпидемиология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детском доме в городе Т. 7 октября заболел ребенок Н. 12 лет, у которого было диагностировано острое респираторное заболевание (ОРЗ). Других случаев ОРЗ зарегистрировано не было. Желтуха у мальчика не появлялась. В течение первых нескольких дней болезни он не был изолирован, продолжал посещать занятия в школе. Спустя 26-28 дней (2-4 ноября) трое учащихся из числа имевших контакт заболели гепатитом А, протекавшим у них с желтухой. В течение ноября ещё у шестерых воспитанников детского дома была диагностирована манифестная форма гепатита А, а у 11 – безжелтушная. Результаты проведенного 4 ноября клинико-лабораторного обследования ребенка Н. (с определением в крови анти-ВГА IgM) позволили установить, что в начале февраля он перенес не ОРЗ, а безжелтушную форму гепатита А. Наличие у него в крови специфических антител класса IgM подтвердило этот диагноз.</w:t>
      </w:r>
    </w:p>
    <w:p>
      <w:pPr>
        <w:spacing w:after="58"/>
      </w:pPr>
      <w:r>
        <w:rPr>
          <w:b w:val="0"/>
          <w:i w:val="0"/>
        </w:rPr>
        <w:t>Детский дом расположен в четырехэтажном здании. В спальнях размещаются 5 воспитанников. Питание в столовой в 2 смены из-за дефицита посадочных мест. Водоснабжение централизованное, однако, имеют место постоянные перебои с горячей и холодной водой. Туалетные комнаты в школе по 1 на каждом этаже. В туалете предусмотрено место для приготовления дезинфекционных растворов.</w:t>
      </w:r>
    </w:p>
    <w:p>
      <w:pPr>
        <w:spacing w:after="58"/>
      </w:pPr>
      <w:r>
        <w:rPr>
          <w:b w:val="0"/>
          <w:i w:val="0"/>
        </w:rPr>
        <w:t>Дети посещают среднюю общеобразовательную школу, в которой в течение октября было зарегистрировано 5 случаев вирусного гепатита А в разных классах.</w:t>
      </w:r>
    </w:p>
    <w:p>
      <w:pPr>
        <w:pStyle w:val="Heading2"/>
      </w:pPr>
      <w:r>
        <w:t>1. Статистика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Эпидемическая вспышка гепатита А в детском доме наиболее вероятно обусловлена путем передачи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воздушно-капельным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контактно-бытовым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пищевым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водным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контактно-бытовым</w:t>
      </w:r>
    </w:p>
    <w:p>
      <w:pPr>
        <w:ind w:left="504"/>
      </w:pPr>
      <w:r>
        <w:rPr>
          <w:b w:val="0"/>
          <w:i/>
        </w:rPr>
        <w:t>Признаки контактно-бытового пути передачи— постепенное увеличение количества больных, вялый и длительный характер вспышки, общность условий проживания, работы и т.д., частое поражение всех возрастных групп; чаще выделяют один вариант возбудителя, средняя или максимальная продолжительность инкубационного периода болезни, полиморфность клинической картины болезни.</w:t>
        <w:br/>
        <w:br/>
        <w:t>В детском доме в городе Т. 7 октября заболел ребенок Н. 12 лет, у которого было диагностировано острое респираторное заболевание (ОРЗ). Других случаев ОРЗ зарегистрировано не было. Желтуха у мальчика не появлялась. В течение первых нескольких дней болезни он не был изолирован, продолжал посещать занятия в школе. Спустя 26-28 дней (2-4 ноября) трое учащихся из числа имевших контакт заболели гепатитом А, протекавшим у них с желтухой. В течение ноября ещё у шестерых воспитанников детского дома была диагностирована манифестная форма гепатита А, а у 11 – безжелтушная. Характер развития вспышки свидетельствует в пользу контактно-бытового пути передачи.</w:t>
        <w:br/>
        <w:br/>
        <w:t>Эпидемиология: Учебник в 2 томах./Н.И. Брико, Л.П. Зуева, В.И. Покровский, В.П. Сергиев, В.В. Шкарин Т. I. — М.: ООО «Медицинское информационное агентство», 2013, стр. 436.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</w:r>
      <w:hyperlink r:id="rId10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В пользу контактно-бытового характера эпидемической вспышки свидетельствует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размещение в спальнях 5 воспитанников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питание в столовой в 2 смены из-за дефицита посадочных мест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последовательность возникновения случаев с преобладанием безжелтушных форм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наличие постоянных перебоев с горячей и холодной водой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последовательность возникновения случаев с преобладанием безжелтушных форм</w:t>
      </w:r>
    </w:p>
    <w:p>
      <w:pPr>
        <w:ind w:left="504"/>
      </w:pPr>
      <w:r>
        <w:rPr>
          <w:b w:val="0"/>
          <w:i/>
        </w:rPr>
        <w:t>СанПиН 3.3686-21 «Санитарно-эпидемиологические требования по профилактике инфекционных болезней»</w:t>
        <w:br/>
        <w:t>XXXI Профилактика вирусного гепатита А и Е</w:t>
        <w:br/>
        <w:br/>
        <w:t>п. 2349. Контактно-бытовой путь передачи реализуется при несоблюдении правил личной гигиены.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</w:r>
      <w:hyperlink r:id="rId2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Причиной развития эпидемической вспышки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питание в столовой в 2 смены из-за дефицита посадочных мест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размещение в спальнях 5 воспитанников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наличие постоянных перебоев с горячей и холодной водой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отсутствие необходимых противоэпидемических мероприятий в отношении ребенка Н.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отсутствие необходимых противоэпидемических мероприятий в отношении ребенка Н.</w:t>
      </w:r>
    </w:p>
    <w:p>
      <w:pPr>
        <w:ind w:left="504"/>
      </w:pPr>
      <w:r>
        <w:rPr>
          <w:b w:val="0"/>
          <w:i/>
        </w:rPr>
        <w:t>СанПиН 3.3686-21 «Санитарно-эпидемиологические требования по профилактике инфекционных болезней»</w:t>
        <w:br/>
        <w:t>XXXI Профилактика вирусного гепатита А и Е</w:t>
        <w:br/>
        <w:br/>
        <w:t>п. 2368. При выявлении больного ОГA (при подозрении на ОГA) медицинский работник организации, осуществляющей медицинскую деятельность организует проведение комплекса первичных противоэпидемических (профилактических) мероприятий, направленных на локализацию очага и предупреждение заражения окружающих.</w:t>
        <w:br/>
        <w:t>Больные и подозрительные на заболевание ОГA подлежат госпитализации в инфекционное отделение.</w:t>
        <w:br/>
        <w:br/>
        <w:t>п. 2376. В отдельных случаях допускается лечение больного с лабораторно подтвержденным диагнозом на дому при условии: легкого течения заболевания; обеспечения динамического клинического врачебного наблюдения и лабораторного обследования; проживания больного в отдельной благоустроенной квартире; отсутствия контактов с работниками медицинских организаций, организаций, осуществляющих образовательную деятельность, организаций для детей-сирот и детей, оставшихся без попечения родителей, организаций отдыха детей и их оздоровления, других эпидемиологически значимых объектов, а также с детьми, посещающими организации, осуществляющих образовательную деятельность.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За всеми детьми и сотрудниками детского дома и общеобразовательной школы, общавшимся с заболевшими, следует установить медицинское наблюдение сроком _____ дней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35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15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21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56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35</w:t>
      </w:r>
    </w:p>
    <w:p>
      <w:pPr>
        <w:ind w:left="504"/>
      </w:pPr>
      <w:r>
        <w:rPr>
          <w:b w:val="0"/>
          <w:i/>
        </w:rPr>
        <w:t>СанПиН 3.3686-21 «Санитарно-эпидемиологические требования по профилактике инфекционных болезней»</w:t>
        <w:br/>
        <w:t>XXXI Профилактика вирусного гепатита А и Е</w:t>
        <w:br/>
        <w:br/>
        <w:t>п. 2397. Все контактные лица, выявленные в границах очага , подвергаются первичному медицинскому осмотру с последующим медицинским наблюдением. Длительность наблюдения в очагах вирусного гепатита А составляет 35 календарных дней со дня разобщения с источником инфекции.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Всем детям и сотрудникам детского дома и общеобразовательной школы, общавшимся с заболевшими, следует назначить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ИФА с целью выявления в сыворотке крови специфических антител IgM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общий анализ крови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определение вируса в фекалиях культуральным методом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биохимическое исследование крови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ИФА с целью выявления в сыворотке крови специфических антител IgM</w:t>
      </w:r>
    </w:p>
    <w:p>
      <w:pPr>
        <w:ind w:left="504"/>
      </w:pPr>
      <w:r>
        <w:rPr>
          <w:b w:val="0"/>
          <w:i/>
        </w:rPr>
        <w:t>СанПиН 3.3686-21 «Санитарно-эпидемиологические требования по профилактике инфекционных болезней»</w:t>
        <w:br/>
        <w:t>XXXI Профилактика вирусного гепатита А и Е</w:t>
        <w:br/>
        <w:br/>
        <w:t>п. 2392. При проведении мероприятий в очаге вирусного гепатита A или E необходимо обеспечить раннее выявление больных среди контактных лиц (особенно со стертой и безжелтушной формами).</w:t>
        <w:br/>
        <w:br/>
        <w:t>п. 2393. Все контактные лица, выявленные в границах очага, подвергаются первичному медицинскому осмотру с последующим медицинским наблюдением.</w:t>
        <w:br/>
        <w:br/>
        <w:t>Осуществляется опрос, термометрия, наблюдение за цветом склер и кожных покровов, окраской мочи, размером печени и селезенки с регистрацией в листе наблюдений, а также клинико-лабораторное обследование.</w:t>
        <w:br/>
        <w:br/>
        <w:t>п. 2363. Лабораторным критерием подтверждения случая гепатита A является обнаружение anti-HAV IgM в сыворотке крови и (или) РНК HAV в сыворотке (плазме) крови и (или) фекалиях.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</w:r>
      <w:hyperlink r:id="rId14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(2)</w:t>
        </w:r>
      </w:hyperlink>
      <w:r>
        <w:rPr>
          <w:b w:val="0"/>
          <w:i/>
        </w:rPr>
        <w:br/>
        <w:br/>
      </w:r>
      <w:hyperlink r:id="rId16">
        <w:r>
          <w:rPr>
            <w:color w:val="0F766E"/>
            <w:u w:val="single"/>
          </w:rPr>
          <w:t>(3)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Больных следует госпитализировать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 клиническим показаниям, так как гепатит А приводит к большому числу осложнений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 эпидемическим показаниям, так как присутствуют среди заболевших безжелтушные формы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 клиническим показаниям, так как присутствуют среди заболевших желтушные формы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по эпидемическим показаниям, так как детский дом является декретированным учреждением риска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 эпидемическим показаниям, так как детский дом является декретированным учреждением риска</w:t>
      </w:r>
    </w:p>
    <w:p>
      <w:pPr>
        <w:ind w:left="504"/>
      </w:pPr>
      <w:r>
        <w:rPr>
          <w:b w:val="0"/>
          <w:i/>
        </w:rPr>
        <w:t>СанПиН 3.3686-21 «Санитарно-эпидемиологические требования по профилактике инфекционных болезней»</w:t>
        <w:br/>
        <w:t>XXXI Профилактика вирусного гепатита А и Е</w:t>
        <w:br/>
        <w:br/>
        <w:t>п. 2368. При выявлении больного ОГA (при подозрении на ОГA) медицинский работник организации, осуществляющей медицинскую деятельность организует проведение комплекса первичных противоэпидемических (профилактических) мероприятий, направленных на локализацию очага и предупреждение заражения окружающих.</w:t>
        <w:br/>
        <w:br/>
        <w:t>Больные и подозрительные на заболевание ОГA подлежат госпитализации в инфекционное отделение.</w:t>
        <w:br/>
        <w:br/>
        <w:t>п. 2376. В отдельных случаях допускается лечение больного с лабораторно подтвержденным диагнозом на дому при условии: легкого течения заболевания; обеспечения динамического клинического врачебного наблюдения и лабораторного обследования; проживания больного в отдельной благоустроенной квартире; отсутствия контактов с работниками медицинских организаций, организаций, осуществляющих образовательную деятельность, организаций для детей-сирот и детей, оставшихся без попечения родителей, организаций отдыха детей и их оздоровления, других эпидемиологически значимых объектов, а также с детьми, посещающими организации, осуществляющих образовательную деятельность.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</w:r>
      <w:hyperlink r:id="rId1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8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Больных госпитализируют в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отделение инфекционного стационара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отделение соматического стационара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бокс инфекционного стационара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бокс соматического стационара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отделение инфекционного стационара</w:t>
      </w:r>
    </w:p>
    <w:p>
      <w:pPr>
        <w:ind w:left="504"/>
      </w:pPr>
      <w:r>
        <w:rPr>
          <w:b w:val="0"/>
          <w:i/>
        </w:rPr>
        <w:t>СанПиН 3.3686-21 «Санитарно-эпидемиологические требования по профилактике инфекционных болезней»</w:t>
        <w:br/>
        <w:t>XXXI Профилактика вирусного гепатита А и Е</w:t>
        <w:br/>
        <w:br/>
        <w:t>п. 2375. Больные и подозрительные на заболевание вирусными гепатитами A или E подлежат госпитализации в инфекционное отделение.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Мероприятия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Дезинфекция в детском доме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текущая во время ограничительных мероприятий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ограничивается влажной уборкой без применения дезинфицирующих средств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заключительная после госпитализации больных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 проводится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заключительная после госпитализации больных</w:t>
      </w:r>
    </w:p>
    <w:p>
      <w:pPr>
        <w:ind w:left="504"/>
      </w:pPr>
      <w:r>
        <w:rPr>
          <w:b w:val="0"/>
          <w:i/>
        </w:rPr>
        <w:t>СанПиН 3.3686-21 «Санитарно-эпидемиологические требования по профилактике инфекционных болезней»</w:t>
        <w:br/>
        <w:t>XXXI Профилактика вирусного гепатита А и Е</w:t>
        <w:br/>
        <w:br/>
        <w:t>п. 2385. Заключительная дезинфекция в домашних очагах, коммунальных квартирах, общежитиях, гостиницах проводится после госпитализации (смерти) больного и осуществляется специалистами организаций дезинфекционного профиля любых форм собственности по заявкам.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Иммунопрофилактика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Вакцинации по эпидемическим показаниям подлежат не болевшие гепатитом А ранее, не привитые, не имеющие сведений о прививках против гепатита А при отсутствии противопоказаний контактировавшие в деском доме и школе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 возрасте до 65 лет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 возрасте старше 65 лет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 возрасте до 35 лет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независимо от возраста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независимо от возраста</w:t>
      </w:r>
    </w:p>
    <w:p>
      <w:pPr>
        <w:ind w:left="504"/>
      </w:pPr>
      <w:r>
        <w:rPr>
          <w:b w:val="0"/>
          <w:i/>
        </w:rPr>
        <w:t>СанПиН 3.3686-21 «Санитарно-эпидемиологические требования по профилактике инфекционных болезней»</w:t>
        <w:br/>
        <w:t>XXXI Профилактика вирусного гепатита А и Е</w:t>
        <w:br/>
        <w:br/>
        <w:t>п. 2395. При отсутствии клинических признаков заболевания, контактных лиц, ранее не привитых против гепатита A и не болевших этой инфекцией, вакцинируют по эпидемическим показаниям не позднее 5 дня с момента выявления больного гепатитом A.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Иммуноглобулин человека нормальный в очаге контактировавшим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применять не следует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следует назначить детям в возрасте до 10 лет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следует назначить людям в возрасте в возрасте старше 65 лет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следует назначить детям в возрасте до 14 лет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применять не следует</w:t>
      </w:r>
    </w:p>
    <w:p>
      <w:pPr>
        <w:ind w:left="504"/>
      </w:pPr>
      <w:r>
        <w:rPr>
          <w:b w:val="0"/>
          <w:i/>
        </w:rPr>
        <w:t>СанПиН 3.3686-21 «Санитарно-эпидемиологические требования по профилактике инфекционных болезней»</w:t>
        <w:br/>
        <w:t>XXXI Профилактика вирусного гепатита А и Е</w:t>
        <w:br/>
        <w:br/>
        <w:t>п. 2395. При отсутствии клинических признаков заболевания, контактных лиц, ранее не привитых против гепатита A и не болевших этой инфекцией, вакцинируют по эпидемическим показаниям не позднее 5 дня с момента выявления больного гепатитом A.</w:t>
        <w:br/>
        <w:br/>
        <w:t>п. 2396. Вакцинация по эпидемическим показаниям является основным профилактическим мероприятием, направленным на локализацию и ликвидацию очага гепатита A. Сведения о проведенной вакцинации (дата, название вакцины, доза и номер серии) регистрируются во всех учетных формах медицинской документации, прививочном сертификате.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</w:r>
      <w:hyperlink r:id="rId20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21">
        <w:r>
          <w:rPr>
            <w:color w:val="0F766E"/>
            <w:u w:val="single"/>
          </w:rPr>
          <w:t>(2)</w:t>
        </w:r>
      </w:hyperlink>
    </w:p>
    <w:p>
      <w:pPr>
        <w:pStyle w:val="Heading2"/>
      </w:pPr>
      <w:r>
        <w:t>4. Статистика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Врачи медицинских организаций обязаны направить экстренное извещение установленной формы в орган, осуществляющий государственный санитарно-эпидемиологический надзор, в течение _____ часов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24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12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36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12</w:t>
      </w:r>
    </w:p>
    <w:p>
      <w:pPr>
        <w:ind w:left="504"/>
      </w:pPr>
      <w:r>
        <w:rPr>
          <w:b w:val="0"/>
          <w:i/>
        </w:rPr>
        <w:t>СанПиН 3.3686-21 «Санитарно-эпидемиологические требования по профилактике инфекционных болезней»</w:t>
        <w:br/>
        <w:t>Выявление, учет и регистрация больных инфекционными болезнями и лиц с подозрением на инфекционные болезни, носителей возбудителей инфекционных болезней</w:t>
        <w:br/>
        <w:br/>
        <w:t>п.24. О каждом случае инфекционной болезни, носительства возбудителей инфекционной болезни</w:t>
        <w:br/>
        <w:t>или подозрения на инфекционную болезнь, а также в случае смерти от инфекционной болезни медицинские работники обязаны в течение 2 часов сообщить по телефону, а затем в течение 12 часов в письменной форме (или по каналам электронной связи) представить экстренное извещение в территориальный орган, уполномоченный осуществлять федеральный государственный санитарно-эпидемиологический надзор, по месту выявления больного (независимо от места его постоянного пребывания).</w:t>
        <w:br/>
        <w:br/>
        <w:t>п.27. Медицинская организация, изменившая или уточнившая диагноз, в течение 12 часов подает новое экстренное извещение на пациента с инфекционным заболеванием в территориальный орган, уполномоченный осуществлять федеральный государственный санитарно-эпидемиологический надзор, по месту выявления заболевания, с указанием измененного (уточненного) диагноза, даты его установления, первоначального диагноза, результата лабораторного исследования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</w:r>
      <w:hyperlink r:id="rId22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23">
        <w:r>
          <w:rPr>
            <w:color w:val="0F766E"/>
            <w:u w:val="single"/>
          </w:rPr>
          <w:t>(2)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Все меры, направленные на ликвидацию очага, отражаются 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журнале учета инфекционных заболеваний (Форма 060/у)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карте эпидемиологического обследования и листе наблюдения за контактными лицами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журнале отчета о проведенных противоэпидемических мероприятиях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форме федерального статистического наблюдения N 1 "Сведения об инфекционных и паразитарных заболеваниях"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карте эпидемиологического обследования и листе наблюдения за контактными лицами</w:t>
      </w:r>
    </w:p>
    <w:p>
      <w:pPr>
        <w:ind w:left="504"/>
      </w:pPr>
      <w:r>
        <w:rPr>
          <w:b w:val="0"/>
          <w:i/>
        </w:rPr>
        <w:t>СанПиН 3.3686-21 «Санитарно-эпидемиологические требования по профилактике инфекционных болезней»</w:t>
        <w:br/>
        <w:t>XXXI Профилактика вирусного гепатита А и Е</w:t>
        <w:br/>
        <w:br/>
        <w:t>п. 2407. Все меры, направленные на ликвидацию очага, отражаются в карте эпидемиологического обследования и листе наблюдения за контактными лицами, последний вклеивается в амбулаторную карту больного гепатитом A или гепатитом E. В этих же документах фиксируется окончание мероприятий в очаге и результаты наблюдения за контактными лицами.</w:t>
        <w:br/>
        <w:br/>
      </w:r>
      <w:hyperlink r:id="rId9">
        <w:r>
          <w:rPr>
            <w:color w:val="0F766E"/>
            <w:u w:val="single"/>
          </w:rPr>
          <w:t>Санитарные правила и нормы СанПиН 3.3686-21 «Санитарно-эпидемиологические требования по профилактике инфекционных болезней». ПОСТАНОВЛЕНИЕ №4 от 28.01.2021</w:t>
        </w:r>
      </w:hyperlink>
      <w:r>
        <w:rPr>
          <w:b w:val="0"/>
          <w:i/>
        </w:rPr>
        <w:br/>
        <w:br/>
      </w:r>
      <w:hyperlink r:id="rId24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library.mededtech.ru/rest/documents/sanpin3686_21/" TargetMode="External"/><Relationship Id="rId10" Type="http://schemas.openxmlformats.org/officeDocument/2006/relationships/hyperlink" Target="https://library.mededtech.ru/rest/documents/sanpin3686_21/#paragraph_l84t30" TargetMode="External"/><Relationship Id="rId11" Type="http://schemas.openxmlformats.org/officeDocument/2006/relationships/hyperlink" Target="https://library.mededtech.ru/rest/documents/sanpin3686_21/#paragraph_3t4s7i" TargetMode="External"/><Relationship Id="rId12" Type="http://schemas.openxmlformats.org/officeDocument/2006/relationships/hyperlink" Target="https://library.mededtech.ru/rest/documents/sanpin3686_21/#paragraph_p52uge" TargetMode="External"/><Relationship Id="rId13" Type="http://schemas.openxmlformats.org/officeDocument/2006/relationships/hyperlink" Target="https://library.mededtech.ru/rest/documents/sanpin3686_21/#paragraph_qh4eke" TargetMode="External"/><Relationship Id="rId14" Type="http://schemas.openxmlformats.org/officeDocument/2006/relationships/hyperlink" Target="https://library.mededtech.ru/rest/documents/sanpin3686_21/#paragraph_v8gmk8" TargetMode="External"/><Relationship Id="rId15" Type="http://schemas.openxmlformats.org/officeDocument/2006/relationships/hyperlink" Target="https://library.mededtech.ru/rest/documents/sanpin3686_21/#paragraph_ta5qkb" TargetMode="External"/><Relationship Id="rId16" Type="http://schemas.openxmlformats.org/officeDocument/2006/relationships/hyperlink" Target="https://library.mededtech.ru/rest/documents/sanpin3686_21/#paragraph_qnkvpb" TargetMode="External"/><Relationship Id="rId17" Type="http://schemas.openxmlformats.org/officeDocument/2006/relationships/hyperlink" Target="https://library.mededtech.ru/rest/documents/sanpin3686_21/#paragraph_mll7bf" TargetMode="External"/><Relationship Id="rId18" Type="http://schemas.openxmlformats.org/officeDocument/2006/relationships/hyperlink" Target="https://library.mededtech.ru/rest/documents/sanpin3686_21/#paragraph_gfc826" TargetMode="External"/><Relationship Id="rId19" Type="http://schemas.openxmlformats.org/officeDocument/2006/relationships/hyperlink" Target="https://library.mededtech.ru/rest/documents/sanpin3686_21/#paragraph_h5orv8" TargetMode="External"/><Relationship Id="rId20" Type="http://schemas.openxmlformats.org/officeDocument/2006/relationships/hyperlink" Target="https://library.mededtech.ru/rest/documents/sanpin3686_21/#paragraph_hcjrcm" TargetMode="External"/><Relationship Id="rId21" Type="http://schemas.openxmlformats.org/officeDocument/2006/relationships/hyperlink" Target="https://library.mededtech.ru/rest/documents/sanpin3686_21/#paragraph_i1so3v" TargetMode="External"/><Relationship Id="rId22" Type="http://schemas.openxmlformats.org/officeDocument/2006/relationships/hyperlink" Target="https://library.mededtech.ru/rest/documents/sanpin3686_21/#paragraph_5suh6a" TargetMode="External"/><Relationship Id="rId23" Type="http://schemas.openxmlformats.org/officeDocument/2006/relationships/hyperlink" Target="https://library.mededtech.ru/rest/documents/sanpin3686_21/#paragraph_b5i5t6" TargetMode="External"/><Relationship Id="rId24" Type="http://schemas.openxmlformats.org/officeDocument/2006/relationships/hyperlink" Target="https://library.mededtech.ru/rest/documents/sanpin3686_21/#paragraph_7v96dj" TargetMode="External"/><Relationship Id="rId25" Type="http://schemas.openxmlformats.org/officeDocument/2006/relationships/hyperlink" Target="https://library.mededtech.ru/rest/documents/sanpin3686_21/#paragraph_e184p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